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819" w14:textId="77777777" w:rsidR="00DA18B2" w:rsidRPr="00221C92" w:rsidRDefault="00185A05" w:rsidP="00DA18B2">
      <w:pPr>
        <w:jc w:val="center"/>
        <w:rPr>
          <w:rFonts w:ascii="Times New Roman" w:hAnsi="Times New Roman"/>
          <w:color w:val="0000FF"/>
          <w:sz w:val="22"/>
          <w:szCs w:val="22"/>
        </w:rPr>
      </w:pPr>
      <w:r>
        <w:rPr>
          <w:rFonts w:ascii="Times New Roman" w:hAnsi="Times New Roman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0FD7" wp14:editId="7394A78F">
                <wp:simplePos x="0" y="0"/>
                <wp:positionH relativeFrom="column">
                  <wp:posOffset>1918905</wp:posOffset>
                </wp:positionH>
                <wp:positionV relativeFrom="paragraph">
                  <wp:posOffset>923141</wp:posOffset>
                </wp:positionV>
                <wp:extent cx="4084320" cy="287001"/>
                <wp:effectExtent l="0" t="0" r="508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87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D3FD2" w14:textId="77777777" w:rsidR="00185A05" w:rsidRPr="00125E1E" w:rsidRDefault="00185A05" w:rsidP="00185A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25E1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Achieving Equity and Excellence through a Biliteracy Education</w:t>
                            </w:r>
                          </w:p>
                          <w:p w14:paraId="215615BC" w14:textId="77777777" w:rsidR="00185A05" w:rsidRPr="00125E1E" w:rsidRDefault="00185A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0F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1.1pt;margin-top:72.7pt;width:321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" fillcolor="white [3201]" stroked="f" strokeweight=".5pt">
                <v:textbox>
                  <w:txbxContent>
                    <w:p w14:paraId="120D3FD2" w14:textId="77777777" w:rsidR="00185A05" w:rsidRPr="00125E1E" w:rsidRDefault="00185A05" w:rsidP="00185A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125E1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>Achieving Equity and Excellence through a Biliteracy Education</w:t>
                      </w:r>
                    </w:p>
                    <w:p w14:paraId="215615BC" w14:textId="77777777" w:rsidR="00185A05" w:rsidRPr="00125E1E" w:rsidRDefault="00185A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A05">
        <w:rPr>
          <w:rFonts w:ascii="Times New Roman" w:hAnsi="Times New Roman"/>
          <w:noProof/>
          <w:color w:val="0000FF"/>
          <w:sz w:val="22"/>
          <w:szCs w:val="22"/>
        </w:rPr>
        <w:drawing>
          <wp:inline distT="0" distB="0" distL="0" distR="0" wp14:anchorId="28ED0DEA" wp14:editId="293B9251">
            <wp:extent cx="672084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72D53" w14:textId="77777777" w:rsidR="002A0D73" w:rsidRPr="00A97D28" w:rsidRDefault="002A0D73" w:rsidP="002A0D73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5E41304" w14:textId="77777777" w:rsidR="00A97D28" w:rsidRPr="00A97D28" w:rsidRDefault="00A97D28" w:rsidP="00A97D28">
      <w:pPr>
        <w:jc w:val="center"/>
        <w:rPr>
          <w:rFonts w:ascii="Times New Roman" w:hAnsi="Times New Roman"/>
          <w:b/>
          <w:bCs/>
        </w:rPr>
      </w:pPr>
      <w:r w:rsidRPr="00A97D28">
        <w:rPr>
          <w:rFonts w:ascii="Times New Roman" w:hAnsi="Times New Roman"/>
          <w:b/>
          <w:bCs/>
        </w:rPr>
        <w:t xml:space="preserve">Dual Language Training Institute </w:t>
      </w:r>
    </w:p>
    <w:p w14:paraId="19BA435E" w14:textId="7FA747C5" w:rsidR="00A97D28" w:rsidRPr="00A97D28" w:rsidRDefault="00A97D28" w:rsidP="00A97D28">
      <w:pPr>
        <w:jc w:val="center"/>
        <w:rPr>
          <w:rFonts w:ascii="Times New Roman" w:hAnsi="Times New Roman"/>
          <w:b/>
          <w:bCs/>
        </w:rPr>
      </w:pPr>
      <w:r w:rsidRPr="00A97D28">
        <w:rPr>
          <w:rFonts w:ascii="Times New Roman" w:hAnsi="Times New Roman"/>
          <w:b/>
          <w:bCs/>
        </w:rPr>
        <w:t>Challenging, Interactive, and Authentic (CIA) Lesson Plan</w:t>
      </w:r>
    </w:p>
    <w:p w14:paraId="4F793A5D" w14:textId="77777777" w:rsidR="00A97D28" w:rsidRPr="00A97D28" w:rsidRDefault="00A97D28" w:rsidP="00A97D2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97D28" w:rsidRPr="00A97D28" w14:paraId="6BF4B904" w14:textId="77777777" w:rsidTr="00A97D28">
        <w:tc>
          <w:tcPr>
            <w:tcW w:w="10705" w:type="dxa"/>
          </w:tcPr>
          <w:p w14:paraId="19B7287F" w14:textId="77777777" w:rsidR="00A97D28" w:rsidRPr="00A97D28" w:rsidRDefault="00A97D28" w:rsidP="009E556A">
            <w:r w:rsidRPr="00A97D28">
              <w:t xml:space="preserve">Grade: </w:t>
            </w:r>
          </w:p>
          <w:p w14:paraId="22993E38" w14:textId="77777777" w:rsidR="00A97D28" w:rsidRPr="00A97D28" w:rsidRDefault="00A97D28" w:rsidP="009E556A">
            <w:r w:rsidRPr="00A97D28">
              <w:t>Unit:</w:t>
            </w:r>
          </w:p>
        </w:tc>
      </w:tr>
      <w:tr w:rsidR="00A97D28" w:rsidRPr="00A97D28" w14:paraId="68EEA724" w14:textId="77777777" w:rsidTr="00A97D28">
        <w:tc>
          <w:tcPr>
            <w:tcW w:w="10705" w:type="dxa"/>
          </w:tcPr>
          <w:p w14:paraId="266AC404" w14:textId="77777777" w:rsidR="00A97D28" w:rsidRPr="00A97D28" w:rsidRDefault="00A97D28" w:rsidP="009E556A">
            <w:r w:rsidRPr="00A97D28">
              <w:t xml:space="preserve">Content: </w:t>
            </w:r>
          </w:p>
        </w:tc>
      </w:tr>
      <w:tr w:rsidR="00A97D28" w:rsidRPr="00A97D28" w14:paraId="562071FA" w14:textId="77777777" w:rsidTr="00A97D28">
        <w:tc>
          <w:tcPr>
            <w:tcW w:w="10705" w:type="dxa"/>
          </w:tcPr>
          <w:p w14:paraId="268EFA2E" w14:textId="77777777" w:rsidR="00A97D28" w:rsidRPr="00A97D28" w:rsidRDefault="00A97D28" w:rsidP="009E556A">
            <w:r w:rsidRPr="00A97D28">
              <w:t xml:space="preserve">Skill(s): </w:t>
            </w:r>
          </w:p>
        </w:tc>
      </w:tr>
      <w:tr w:rsidR="00A97D28" w:rsidRPr="00A97D28" w14:paraId="7455639F" w14:textId="77777777" w:rsidTr="00A97D28">
        <w:tc>
          <w:tcPr>
            <w:tcW w:w="10705" w:type="dxa"/>
          </w:tcPr>
          <w:p w14:paraId="35C177A9" w14:textId="77777777" w:rsidR="00A97D28" w:rsidRPr="00A97D28" w:rsidRDefault="00A97D28" w:rsidP="009E556A">
            <w:r w:rsidRPr="00A97D28">
              <w:t xml:space="preserve">Learning Objective: </w:t>
            </w:r>
          </w:p>
          <w:p w14:paraId="5A186130" w14:textId="77777777" w:rsidR="00A97D28" w:rsidRPr="00A97D28" w:rsidRDefault="00A97D28" w:rsidP="009E556A">
            <w:pPr>
              <w:pStyle w:val="NormalWeb"/>
            </w:pPr>
            <w:r w:rsidRPr="00A97D28">
              <w:t xml:space="preserve">TEKS: </w:t>
            </w:r>
          </w:p>
        </w:tc>
      </w:tr>
      <w:tr w:rsidR="00A97D28" w:rsidRPr="00A97D28" w14:paraId="56A556DE" w14:textId="77777777" w:rsidTr="00A97D28">
        <w:tc>
          <w:tcPr>
            <w:tcW w:w="10705" w:type="dxa"/>
          </w:tcPr>
          <w:p w14:paraId="0ADBCE44" w14:textId="77777777" w:rsidR="00A97D28" w:rsidRPr="00A97D28" w:rsidRDefault="00A97D28" w:rsidP="009E556A">
            <w:pPr>
              <w:pStyle w:val="NormalWeb"/>
            </w:pPr>
            <w:r w:rsidRPr="00A97D28">
              <w:t>Language Objective:</w:t>
            </w:r>
          </w:p>
          <w:p w14:paraId="2D84B1CA" w14:textId="77777777" w:rsidR="00A97D28" w:rsidRPr="00A97D28" w:rsidRDefault="00A97D28" w:rsidP="009E556A">
            <w:pPr>
              <w:pStyle w:val="NormalWeb"/>
            </w:pPr>
            <w:r w:rsidRPr="00A97D28">
              <w:t>ELPS:</w:t>
            </w:r>
          </w:p>
        </w:tc>
      </w:tr>
      <w:tr w:rsidR="00A97D28" w:rsidRPr="00A97D28" w14:paraId="76FA96EC" w14:textId="77777777" w:rsidTr="00A97D28">
        <w:tc>
          <w:tcPr>
            <w:tcW w:w="10705" w:type="dxa"/>
          </w:tcPr>
          <w:p w14:paraId="20025D3D" w14:textId="77777777" w:rsidR="00A97D28" w:rsidRPr="00A97D28" w:rsidRDefault="00A97D28" w:rsidP="009E556A">
            <w:r w:rsidRPr="00A97D28">
              <w:t>Materials:</w:t>
            </w:r>
          </w:p>
          <w:p w14:paraId="15BFB7CB" w14:textId="77777777" w:rsidR="00A97D28" w:rsidRPr="00A97D28" w:rsidRDefault="00A97D28" w:rsidP="009E556A">
            <w:r w:rsidRPr="00A97D28">
              <w:t>Time:</w:t>
            </w:r>
          </w:p>
        </w:tc>
      </w:tr>
    </w:tbl>
    <w:p w14:paraId="067CD413" w14:textId="77777777" w:rsidR="00A97D28" w:rsidRPr="00A97D28" w:rsidRDefault="00A97D28" w:rsidP="00A97D28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97D28" w:rsidRPr="00A97D28" w14:paraId="6D677809" w14:textId="77777777" w:rsidTr="00A97D28">
        <w:tc>
          <w:tcPr>
            <w:tcW w:w="10705" w:type="dxa"/>
          </w:tcPr>
          <w:p w14:paraId="7DE08596" w14:textId="77777777" w:rsidR="00A97D28" w:rsidRPr="00A97D28" w:rsidRDefault="00A97D28" w:rsidP="009E556A">
            <w:r w:rsidRPr="00A97D28">
              <w:t xml:space="preserve">1. Purpose </w:t>
            </w:r>
          </w:p>
          <w:p w14:paraId="2971BD89" w14:textId="77777777" w:rsidR="00A97D28" w:rsidRPr="00A97D28" w:rsidRDefault="00A97D28" w:rsidP="009E556A"/>
          <w:p w14:paraId="0B80F5EF" w14:textId="77777777" w:rsidR="00A97D28" w:rsidRPr="00A97D28" w:rsidRDefault="00A97D28" w:rsidP="009E556A"/>
        </w:tc>
      </w:tr>
      <w:tr w:rsidR="00A97D28" w:rsidRPr="00A97D28" w14:paraId="79AB9F23" w14:textId="77777777" w:rsidTr="00A97D28">
        <w:tc>
          <w:tcPr>
            <w:tcW w:w="10705" w:type="dxa"/>
          </w:tcPr>
          <w:p w14:paraId="3574E389" w14:textId="77777777" w:rsidR="00A97D28" w:rsidRPr="00A97D28" w:rsidRDefault="00A97D28" w:rsidP="009E556A">
            <w:r w:rsidRPr="00A97D28">
              <w:t xml:space="preserve">2. Direct Teach </w:t>
            </w:r>
          </w:p>
          <w:p w14:paraId="6049D8C2" w14:textId="77777777" w:rsidR="00A97D28" w:rsidRPr="00A97D28" w:rsidRDefault="00A97D28" w:rsidP="009E556A"/>
          <w:p w14:paraId="0C0D6A17" w14:textId="77777777" w:rsidR="00A97D28" w:rsidRPr="00A97D28" w:rsidRDefault="00A97D28" w:rsidP="009E556A"/>
        </w:tc>
      </w:tr>
      <w:tr w:rsidR="00A97D28" w:rsidRPr="00A97D28" w14:paraId="3ECA4392" w14:textId="77777777" w:rsidTr="00A97D28">
        <w:tc>
          <w:tcPr>
            <w:tcW w:w="10705" w:type="dxa"/>
          </w:tcPr>
          <w:p w14:paraId="4804F70D" w14:textId="77777777" w:rsidR="00A97D28" w:rsidRPr="00A97D28" w:rsidRDefault="00A97D28" w:rsidP="009E556A">
            <w:r w:rsidRPr="00A97D28">
              <w:t xml:space="preserve">3. BP/G Act 1 </w:t>
            </w:r>
          </w:p>
          <w:p w14:paraId="018698F3" w14:textId="77777777" w:rsidR="00A97D28" w:rsidRPr="00A97D28" w:rsidRDefault="00A97D28" w:rsidP="009E556A"/>
          <w:p w14:paraId="23A652FC" w14:textId="77777777" w:rsidR="00A97D28" w:rsidRPr="00A97D28" w:rsidRDefault="00A97D28" w:rsidP="009E556A"/>
        </w:tc>
      </w:tr>
      <w:tr w:rsidR="00A97D28" w:rsidRPr="00A97D28" w14:paraId="5BDE0B10" w14:textId="77777777" w:rsidTr="00A97D28">
        <w:tc>
          <w:tcPr>
            <w:tcW w:w="10705" w:type="dxa"/>
          </w:tcPr>
          <w:p w14:paraId="708F1BF4" w14:textId="77777777" w:rsidR="00A97D28" w:rsidRPr="00A97D28" w:rsidRDefault="00A97D28" w:rsidP="009E556A">
            <w:r w:rsidRPr="00A97D28">
              <w:t xml:space="preserve">4. BP/G Act 2 </w:t>
            </w:r>
          </w:p>
          <w:p w14:paraId="3D3054FB" w14:textId="77777777" w:rsidR="00A97D28" w:rsidRPr="00A97D28" w:rsidRDefault="00A97D28" w:rsidP="009E556A"/>
          <w:p w14:paraId="0238E60C" w14:textId="77777777" w:rsidR="00A97D28" w:rsidRPr="00A97D28" w:rsidRDefault="00A97D28" w:rsidP="009E556A"/>
        </w:tc>
      </w:tr>
      <w:tr w:rsidR="00A97D28" w:rsidRPr="00A97D28" w14:paraId="77237022" w14:textId="77777777" w:rsidTr="00A97D28">
        <w:tc>
          <w:tcPr>
            <w:tcW w:w="10705" w:type="dxa"/>
          </w:tcPr>
          <w:p w14:paraId="705B4133" w14:textId="77777777" w:rsidR="00A97D28" w:rsidRPr="00A97D28" w:rsidRDefault="00A97D28" w:rsidP="009E556A">
            <w:r w:rsidRPr="00A97D28">
              <w:t xml:space="preserve">5. Closure </w:t>
            </w:r>
          </w:p>
          <w:p w14:paraId="77E130F1" w14:textId="77777777" w:rsidR="00A97D28" w:rsidRPr="00A97D28" w:rsidRDefault="00A97D28" w:rsidP="009E556A"/>
          <w:p w14:paraId="151F91A7" w14:textId="77777777" w:rsidR="00A97D28" w:rsidRPr="00A97D28" w:rsidRDefault="00A97D28" w:rsidP="009E556A"/>
        </w:tc>
      </w:tr>
      <w:tr w:rsidR="00A97D28" w:rsidRPr="00A97D28" w14:paraId="634AEC21" w14:textId="77777777" w:rsidTr="00A97D28">
        <w:tc>
          <w:tcPr>
            <w:tcW w:w="10705" w:type="dxa"/>
          </w:tcPr>
          <w:p w14:paraId="2591B899" w14:textId="77777777" w:rsidR="00A97D28" w:rsidRPr="00A97D28" w:rsidRDefault="00A97D28" w:rsidP="009E556A">
            <w:r w:rsidRPr="00A97D28">
              <w:t>6. Conceptual Refinement</w:t>
            </w:r>
          </w:p>
          <w:p w14:paraId="62637CF4" w14:textId="77777777" w:rsidR="00A97D28" w:rsidRPr="00A97D28" w:rsidRDefault="00A97D28" w:rsidP="009E556A">
            <w:pPr>
              <w:ind w:firstLine="360"/>
            </w:pPr>
            <w:r w:rsidRPr="00A97D28">
              <w:t>Small group:</w:t>
            </w:r>
          </w:p>
          <w:p w14:paraId="1DBD7F66" w14:textId="77777777" w:rsidR="00A97D28" w:rsidRPr="00A97D28" w:rsidRDefault="00A97D28" w:rsidP="009E556A">
            <w:pPr>
              <w:ind w:firstLine="360"/>
            </w:pPr>
            <w:r w:rsidRPr="00A97D28">
              <w:t>Ind Practice:</w:t>
            </w:r>
          </w:p>
          <w:p w14:paraId="09CD2EF8" w14:textId="77777777" w:rsidR="00A97D28" w:rsidRPr="00A97D28" w:rsidRDefault="00A97D28" w:rsidP="009E556A">
            <w:pPr>
              <w:ind w:firstLine="360"/>
            </w:pPr>
          </w:p>
          <w:p w14:paraId="1F8F9B70" w14:textId="77777777" w:rsidR="00A97D28" w:rsidRPr="00A97D28" w:rsidRDefault="00A97D28" w:rsidP="009E556A"/>
        </w:tc>
      </w:tr>
      <w:tr w:rsidR="00A97D28" w:rsidRPr="00A97D28" w14:paraId="16D43C59" w14:textId="77777777" w:rsidTr="00A97D28">
        <w:tc>
          <w:tcPr>
            <w:tcW w:w="10705" w:type="dxa"/>
          </w:tcPr>
          <w:p w14:paraId="4C51A307" w14:textId="77777777" w:rsidR="00A97D28" w:rsidRPr="00A97D28" w:rsidRDefault="00A97D28" w:rsidP="009E556A">
            <w:r w:rsidRPr="00A97D28">
              <w:t xml:space="preserve">7. Journal </w:t>
            </w:r>
          </w:p>
          <w:p w14:paraId="72E812BD" w14:textId="77777777" w:rsidR="00A97D28" w:rsidRPr="00A97D28" w:rsidRDefault="00A97D28" w:rsidP="009E556A"/>
          <w:p w14:paraId="4C23DCA3" w14:textId="77777777" w:rsidR="00A97D28" w:rsidRPr="00A97D28" w:rsidRDefault="00A97D28" w:rsidP="009E556A"/>
        </w:tc>
      </w:tr>
    </w:tbl>
    <w:p w14:paraId="0FD5130A" w14:textId="492D47CA" w:rsidR="001863D5" w:rsidRPr="00A97D28" w:rsidRDefault="001863D5" w:rsidP="00A97D28">
      <w:pPr>
        <w:rPr>
          <w:rFonts w:ascii="Times New Roman" w:hAnsi="Times New Roman"/>
          <w:sz w:val="6"/>
          <w:szCs w:val="6"/>
        </w:rPr>
      </w:pPr>
    </w:p>
    <w:sectPr w:rsidR="001863D5" w:rsidRPr="00A97D28" w:rsidSect="0018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C564" w14:textId="77777777" w:rsidR="00A76144" w:rsidRDefault="00A76144">
      <w:r>
        <w:separator/>
      </w:r>
    </w:p>
  </w:endnote>
  <w:endnote w:type="continuationSeparator" w:id="0">
    <w:p w14:paraId="45B416F5" w14:textId="77777777" w:rsidR="00A76144" w:rsidRDefault="00A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5308" w14:textId="77777777" w:rsidR="00DA18B2" w:rsidRDefault="00DA18B2" w:rsidP="00DA1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50FB4" w14:textId="77777777" w:rsidR="00DA18B2" w:rsidRDefault="00DA18B2" w:rsidP="00DA1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470C" w14:textId="1E703D6E" w:rsidR="00091EDD" w:rsidRPr="00040928" w:rsidRDefault="00091EDD" w:rsidP="00091EDD">
    <w:pPr>
      <w:pStyle w:val="Footer"/>
      <w:ind w:right="360"/>
      <w:jc w:val="center"/>
      <w:rPr>
        <w:rStyle w:val="Hyperlink"/>
        <w:rFonts w:ascii="Times New Roman" w:hAnsi="Times New Roman"/>
        <w:b/>
        <w:color w:val="941100"/>
        <w:sz w:val="16"/>
        <w:szCs w:val="16"/>
        <w:lang w:val="en-US"/>
      </w:rPr>
    </w:pPr>
    <w:r w:rsidRPr="00DC2454">
      <w:rPr>
        <w:rFonts w:ascii="Times New Roman" w:hAnsi="Times New Roman"/>
        <w:b/>
        <w:color w:val="941100"/>
        <w:sz w:val="16"/>
        <w:szCs w:val="16"/>
      </w:rPr>
      <w:t xml:space="preserve">Dual Language Training Institute </w:t>
    </w:r>
    <w:r w:rsidRPr="00DC2454">
      <w:rPr>
        <w:rFonts w:ascii="Times New Roman" w:hAnsi="Times New Roman"/>
        <w:b/>
        <w:color w:val="941100"/>
        <w:sz w:val="16"/>
        <w:szCs w:val="16"/>
      </w:rPr>
      <w:sym w:font="Wingdings" w:char="F09F"/>
    </w:r>
    <w:r w:rsidRPr="00DC2454">
      <w:rPr>
        <w:rFonts w:ascii="Times New Roman" w:hAnsi="Times New Roman"/>
        <w:b/>
        <w:color w:val="941100"/>
        <w:sz w:val="16"/>
        <w:szCs w:val="16"/>
      </w:rPr>
      <w:t xml:space="preserve"> P. O. Box 420 </w:t>
    </w:r>
    <w:r w:rsidRPr="00DC2454">
      <w:rPr>
        <w:rFonts w:ascii="Times New Roman" w:hAnsi="Times New Roman"/>
        <w:b/>
        <w:color w:val="941100"/>
        <w:sz w:val="16"/>
        <w:szCs w:val="16"/>
      </w:rPr>
      <w:sym w:font="Wingdings" w:char="F09F"/>
    </w:r>
    <w:r w:rsidRPr="00DC2454">
      <w:rPr>
        <w:rFonts w:ascii="Times New Roman" w:hAnsi="Times New Roman"/>
        <w:b/>
        <w:color w:val="941100"/>
        <w:sz w:val="16"/>
        <w:szCs w:val="16"/>
      </w:rPr>
      <w:t xml:space="preserve"> Edinburg, TX 78540 </w:t>
    </w:r>
    <w:r w:rsidRPr="00DC2454">
      <w:rPr>
        <w:rFonts w:ascii="Times New Roman" w:hAnsi="Times New Roman"/>
        <w:b/>
        <w:color w:val="941100"/>
        <w:sz w:val="16"/>
        <w:szCs w:val="16"/>
      </w:rPr>
      <w:sym w:font="Wingdings" w:char="F09F"/>
    </w:r>
    <w:r w:rsidRPr="00DC2454">
      <w:rPr>
        <w:rFonts w:ascii="Times New Roman" w:hAnsi="Times New Roman"/>
        <w:b/>
        <w:color w:val="941100"/>
        <w:sz w:val="16"/>
        <w:szCs w:val="16"/>
      </w:rPr>
      <w:t xml:space="preserve"> 956.467.9505 </w:t>
    </w:r>
    <w:r w:rsidRPr="00DC2454">
      <w:rPr>
        <w:rFonts w:ascii="Times New Roman" w:hAnsi="Times New Roman"/>
        <w:b/>
        <w:color w:val="941100"/>
        <w:sz w:val="16"/>
        <w:szCs w:val="16"/>
      </w:rPr>
      <w:sym w:font="Wingdings" w:char="F09F"/>
    </w:r>
    <w:r w:rsidRPr="00DC2454">
      <w:rPr>
        <w:rFonts w:ascii="Times New Roman" w:hAnsi="Times New Roman"/>
        <w:b/>
        <w:color w:val="941100"/>
        <w:sz w:val="16"/>
        <w:szCs w:val="16"/>
      </w:rPr>
      <w:t xml:space="preserve"> </w:t>
    </w:r>
    <w:r w:rsidR="006A4F8B" w:rsidRPr="00EC10C5">
      <w:rPr>
        <w:rFonts w:ascii="Times New Roman" w:hAnsi="Times New Roman"/>
        <w:b/>
        <w:color w:val="941100"/>
        <w:sz w:val="16"/>
        <w:szCs w:val="16"/>
        <w:u w:val="single"/>
        <w:lang w:val="en-US"/>
      </w:rPr>
      <w:t>leo@</w:t>
    </w:r>
    <w:r w:rsidR="00040928" w:rsidRPr="00EC10C5">
      <w:rPr>
        <w:rFonts w:ascii="Times New Roman" w:hAnsi="Times New Roman"/>
        <w:b/>
        <w:color w:val="941100"/>
        <w:sz w:val="16"/>
        <w:szCs w:val="16"/>
        <w:u w:val="single"/>
        <w:lang w:val="en-US"/>
      </w:rPr>
      <w:t>dltigomez.com</w:t>
    </w:r>
    <w:r w:rsidR="00040928">
      <w:rPr>
        <w:rFonts w:ascii="Times New Roman" w:hAnsi="Times New Roman"/>
        <w:b/>
        <w:color w:val="941100"/>
        <w:sz w:val="16"/>
        <w:szCs w:val="16"/>
        <w:lang w:val="en-US"/>
      </w:rPr>
      <w:t xml:space="preserve"> </w:t>
    </w:r>
    <w:r w:rsidRPr="00DC2454">
      <w:rPr>
        <w:rFonts w:ascii="Times New Roman" w:hAnsi="Times New Roman"/>
        <w:b/>
        <w:color w:val="941100"/>
        <w:sz w:val="16"/>
        <w:szCs w:val="16"/>
      </w:rPr>
      <w:sym w:font="Wingdings" w:char="F09F"/>
    </w:r>
    <w:r w:rsidRPr="00DC2454">
      <w:rPr>
        <w:rFonts w:ascii="Times New Roman" w:hAnsi="Times New Roman"/>
        <w:b/>
        <w:color w:val="941100"/>
        <w:sz w:val="16"/>
        <w:szCs w:val="16"/>
      </w:rPr>
      <w:t xml:space="preserve"> </w:t>
    </w:r>
    <w:r w:rsidRPr="00040928">
      <w:rPr>
        <w:rStyle w:val="Hyperlink"/>
        <w:rFonts w:ascii="Times New Roman" w:hAnsi="Times New Roman"/>
        <w:b/>
        <w:color w:val="941100"/>
        <w:sz w:val="16"/>
        <w:szCs w:val="16"/>
      </w:rPr>
      <w:t>www.dlt</w:t>
    </w:r>
    <w:r w:rsidR="00040928">
      <w:rPr>
        <w:rStyle w:val="Hyperlink"/>
        <w:rFonts w:ascii="Times New Roman" w:hAnsi="Times New Roman"/>
        <w:b/>
        <w:color w:val="941100"/>
        <w:sz w:val="16"/>
        <w:szCs w:val="16"/>
        <w:lang w:val="en-US"/>
      </w:rPr>
      <w:t>igomez.com</w:t>
    </w:r>
  </w:p>
  <w:p w14:paraId="264C50C2" w14:textId="77777777" w:rsidR="00091EDD" w:rsidRDefault="00091EDD" w:rsidP="00091EDD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i/>
        <w:sz w:val="12"/>
        <w:szCs w:val="12"/>
      </w:rPr>
    </w:pPr>
  </w:p>
  <w:p w14:paraId="58C2DB32" w14:textId="0C6481AC" w:rsidR="00091EDD" w:rsidRPr="00A71704" w:rsidRDefault="000D3DC2" w:rsidP="00091EDD">
    <w:pPr>
      <w:widowControl w:val="0"/>
      <w:autoSpaceDE w:val="0"/>
      <w:autoSpaceDN w:val="0"/>
      <w:adjustRightInd w:val="0"/>
      <w:jc w:val="right"/>
      <w:rPr>
        <w:rFonts w:ascii="Times New Roman" w:hAnsi="Times New Roman" w:cs="Lucida Grande"/>
        <w:sz w:val="12"/>
        <w:szCs w:val="12"/>
      </w:rPr>
    </w:pPr>
    <w:r>
      <w:rPr>
        <w:rFonts w:ascii="Times New Roman" w:hAnsi="Times New Roman"/>
        <w:b/>
        <w:i/>
        <w:sz w:val="12"/>
        <w:szCs w:val="12"/>
      </w:rPr>
      <w:t xml:space="preserve">Copyright © </w:t>
    </w:r>
    <w:r w:rsidR="00182BBE">
      <w:rPr>
        <w:rFonts w:ascii="Times New Roman" w:hAnsi="Times New Roman"/>
        <w:b/>
        <w:i/>
        <w:sz w:val="12"/>
        <w:szCs w:val="12"/>
      </w:rPr>
      <w:t>2020</w:t>
    </w:r>
    <w:r w:rsidR="00091EDD" w:rsidRPr="00A71704">
      <w:rPr>
        <w:rFonts w:ascii="Times New Roman" w:hAnsi="Times New Roman"/>
        <w:b/>
        <w:i/>
        <w:sz w:val="12"/>
        <w:szCs w:val="12"/>
      </w:rPr>
      <w:t xml:space="preserve"> - Dual Language Training Institute. All Rights Reserved</w:t>
    </w:r>
  </w:p>
  <w:p w14:paraId="465FFA42" w14:textId="77777777" w:rsidR="00DA18B2" w:rsidRDefault="00DA18B2" w:rsidP="00DA18B2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i/>
        <w:sz w:val="12"/>
        <w:szCs w:val="12"/>
      </w:rPr>
    </w:pPr>
  </w:p>
  <w:p w14:paraId="6B10A1CC" w14:textId="77777777" w:rsidR="00DA18B2" w:rsidRPr="00E7236F" w:rsidRDefault="00DA18B2" w:rsidP="00DA18B2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56F2" w14:textId="77777777" w:rsidR="00A76144" w:rsidRDefault="00A76144">
      <w:r>
        <w:separator/>
      </w:r>
    </w:p>
  </w:footnote>
  <w:footnote w:type="continuationSeparator" w:id="0">
    <w:p w14:paraId="3D060709" w14:textId="77777777" w:rsidR="00A76144" w:rsidRDefault="00A7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CE54" w14:textId="77777777" w:rsidR="00DA18B2" w:rsidRDefault="00A76144">
    <w:pPr>
      <w:pStyle w:val="Header"/>
    </w:pPr>
    <w:r>
      <w:rPr>
        <w:noProof/>
      </w:rPr>
      <w:pict w14:anchorId="164CF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10277" o:spid="_x0000_s2051" type="#_x0000_t75" alt="" style="position:absolute;margin-left:0;margin-top:0;width:588.25pt;height:32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6457" w14:textId="77777777" w:rsidR="00DA18B2" w:rsidRDefault="00A76144">
    <w:pPr>
      <w:pStyle w:val="Header"/>
    </w:pPr>
    <w:r>
      <w:rPr>
        <w:noProof/>
      </w:rPr>
      <w:pict w14:anchorId="0D977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10278" o:spid="_x0000_s2050" type="#_x0000_t75" alt="" style="position:absolute;margin-left:0;margin-top:0;width:588.25pt;height:32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0AE1" w14:textId="77777777" w:rsidR="00DA18B2" w:rsidRDefault="00A76144">
    <w:pPr>
      <w:pStyle w:val="Header"/>
    </w:pPr>
    <w:r>
      <w:rPr>
        <w:noProof/>
      </w:rPr>
      <w:pict w14:anchorId="5FADC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10276" o:spid="_x0000_s2049" type="#_x0000_t75" alt="" style="position:absolute;margin-left:0;margin-top:0;width:588.25pt;height:32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FBA21A4"/>
    <w:lvl w:ilvl="0" w:tplc="D4FEC96C">
      <w:numFmt w:val="none"/>
      <w:lvlText w:val=""/>
      <w:lvlJc w:val="left"/>
      <w:pPr>
        <w:tabs>
          <w:tab w:val="num" w:pos="360"/>
        </w:tabs>
      </w:pPr>
    </w:lvl>
    <w:lvl w:ilvl="1" w:tplc="D264C06A">
      <w:numFmt w:val="decimal"/>
      <w:lvlText w:val=""/>
      <w:lvlJc w:val="left"/>
    </w:lvl>
    <w:lvl w:ilvl="2" w:tplc="1FB6046C">
      <w:numFmt w:val="decimal"/>
      <w:lvlText w:val=""/>
      <w:lvlJc w:val="left"/>
    </w:lvl>
    <w:lvl w:ilvl="3" w:tplc="1E34094C">
      <w:numFmt w:val="decimal"/>
      <w:lvlText w:val=""/>
      <w:lvlJc w:val="left"/>
    </w:lvl>
    <w:lvl w:ilvl="4" w:tplc="E3E0C40A">
      <w:numFmt w:val="decimal"/>
      <w:lvlText w:val=""/>
      <w:lvlJc w:val="left"/>
    </w:lvl>
    <w:lvl w:ilvl="5" w:tplc="348EBCE0">
      <w:numFmt w:val="decimal"/>
      <w:lvlText w:val=""/>
      <w:lvlJc w:val="left"/>
    </w:lvl>
    <w:lvl w:ilvl="6" w:tplc="963889EE">
      <w:numFmt w:val="decimal"/>
      <w:lvlText w:val=""/>
      <w:lvlJc w:val="left"/>
    </w:lvl>
    <w:lvl w:ilvl="7" w:tplc="07A005F0">
      <w:numFmt w:val="decimal"/>
      <w:lvlText w:val=""/>
      <w:lvlJc w:val="left"/>
    </w:lvl>
    <w:lvl w:ilvl="8" w:tplc="36FA85F2">
      <w:numFmt w:val="decimal"/>
      <w:lvlText w:val=""/>
      <w:lvlJc w:val="left"/>
    </w:lvl>
  </w:abstractNum>
  <w:abstractNum w:abstractNumId="1" w15:restartNumberingAfterBreak="0">
    <w:nsid w:val="03754ABE"/>
    <w:multiLevelType w:val="hybridMultilevel"/>
    <w:tmpl w:val="D61C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D42"/>
    <w:multiLevelType w:val="hybridMultilevel"/>
    <w:tmpl w:val="0E0E6C3E"/>
    <w:lvl w:ilvl="0" w:tplc="8E689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B0A71"/>
    <w:multiLevelType w:val="hybridMultilevel"/>
    <w:tmpl w:val="7156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A80"/>
    <w:multiLevelType w:val="hybridMultilevel"/>
    <w:tmpl w:val="88C4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1DF9"/>
    <w:multiLevelType w:val="hybridMultilevel"/>
    <w:tmpl w:val="3AFEA95C"/>
    <w:lvl w:ilvl="0" w:tplc="3F44A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809FA"/>
    <w:multiLevelType w:val="hybridMultilevel"/>
    <w:tmpl w:val="DCC4F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7A51"/>
    <w:multiLevelType w:val="hybridMultilevel"/>
    <w:tmpl w:val="9EE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80F"/>
    <w:multiLevelType w:val="hybridMultilevel"/>
    <w:tmpl w:val="8E66808E"/>
    <w:lvl w:ilvl="0" w:tplc="50E6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6DE8">
      <w:start w:val="6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E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6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A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8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28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4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17094D"/>
    <w:multiLevelType w:val="hybridMultilevel"/>
    <w:tmpl w:val="2062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BDA"/>
    <w:multiLevelType w:val="hybridMultilevel"/>
    <w:tmpl w:val="F50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0D3B"/>
    <w:multiLevelType w:val="hybridMultilevel"/>
    <w:tmpl w:val="D6086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453"/>
    <w:multiLevelType w:val="hybridMultilevel"/>
    <w:tmpl w:val="B28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371BD"/>
    <w:multiLevelType w:val="hybridMultilevel"/>
    <w:tmpl w:val="78723998"/>
    <w:lvl w:ilvl="0" w:tplc="E300F9E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1F36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3F78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284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2BD1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C6D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3F7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DE4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ADA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5496"/>
    <w:multiLevelType w:val="hybridMultilevel"/>
    <w:tmpl w:val="4192EA5C"/>
    <w:lvl w:ilvl="0" w:tplc="0409000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347A64EB"/>
    <w:multiLevelType w:val="hybridMultilevel"/>
    <w:tmpl w:val="B9E6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7C5"/>
    <w:multiLevelType w:val="hybridMultilevel"/>
    <w:tmpl w:val="C0BA5468"/>
    <w:lvl w:ilvl="0" w:tplc="B2FE66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3E99"/>
    <w:multiLevelType w:val="hybridMultilevel"/>
    <w:tmpl w:val="DBE6AA80"/>
    <w:lvl w:ilvl="0" w:tplc="9B629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 w15:restartNumberingAfterBreak="0">
    <w:nsid w:val="366B63E9"/>
    <w:multiLevelType w:val="hybridMultilevel"/>
    <w:tmpl w:val="A754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1D6E"/>
    <w:multiLevelType w:val="hybridMultilevel"/>
    <w:tmpl w:val="42E48A90"/>
    <w:lvl w:ilvl="0" w:tplc="D81422C4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47513"/>
    <w:multiLevelType w:val="hybridMultilevel"/>
    <w:tmpl w:val="750A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E797D"/>
    <w:multiLevelType w:val="hybridMultilevel"/>
    <w:tmpl w:val="1D6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59F8"/>
    <w:multiLevelType w:val="hybridMultilevel"/>
    <w:tmpl w:val="6B46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712B"/>
    <w:multiLevelType w:val="hybridMultilevel"/>
    <w:tmpl w:val="73B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71320"/>
    <w:multiLevelType w:val="hybridMultilevel"/>
    <w:tmpl w:val="E54083A0"/>
    <w:lvl w:ilvl="0" w:tplc="C3CCF61C">
      <w:start w:val="1"/>
      <w:numFmt w:val="decimal"/>
      <w:lvlText w:val="%1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46A0E"/>
    <w:multiLevelType w:val="hybridMultilevel"/>
    <w:tmpl w:val="C42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6" w15:restartNumberingAfterBreak="0">
    <w:nsid w:val="48A7609D"/>
    <w:multiLevelType w:val="hybridMultilevel"/>
    <w:tmpl w:val="4E0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D7BE3"/>
    <w:multiLevelType w:val="hybridMultilevel"/>
    <w:tmpl w:val="2FB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110B"/>
    <w:multiLevelType w:val="hybridMultilevel"/>
    <w:tmpl w:val="14AE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BC253C"/>
    <w:multiLevelType w:val="hybridMultilevel"/>
    <w:tmpl w:val="2B7C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61AC6"/>
    <w:multiLevelType w:val="hybridMultilevel"/>
    <w:tmpl w:val="C5BA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E46E9"/>
    <w:multiLevelType w:val="hybridMultilevel"/>
    <w:tmpl w:val="3C74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3866"/>
    <w:multiLevelType w:val="hybridMultilevel"/>
    <w:tmpl w:val="D214E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BD3A8E"/>
    <w:multiLevelType w:val="hybridMultilevel"/>
    <w:tmpl w:val="5CE42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A6032D"/>
    <w:multiLevelType w:val="hybridMultilevel"/>
    <w:tmpl w:val="01A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0F6E"/>
    <w:multiLevelType w:val="hybridMultilevel"/>
    <w:tmpl w:val="3EF8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3640D"/>
    <w:multiLevelType w:val="hybridMultilevel"/>
    <w:tmpl w:val="0F3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1427AF2"/>
    <w:multiLevelType w:val="hybridMultilevel"/>
    <w:tmpl w:val="AE6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0439"/>
    <w:multiLevelType w:val="hybridMultilevel"/>
    <w:tmpl w:val="38741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894962"/>
    <w:multiLevelType w:val="hybridMultilevel"/>
    <w:tmpl w:val="8F02C194"/>
    <w:lvl w:ilvl="0" w:tplc="3A9E3264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C37872"/>
    <w:multiLevelType w:val="hybridMultilevel"/>
    <w:tmpl w:val="07081202"/>
    <w:lvl w:ilvl="0" w:tplc="551223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AE4A0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E7A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E341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E096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BB9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2A6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72A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A23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E13A3"/>
    <w:multiLevelType w:val="hybridMultilevel"/>
    <w:tmpl w:val="2CAE7332"/>
    <w:lvl w:ilvl="0" w:tplc="C3CCF61C">
      <w:start w:val="1"/>
      <w:numFmt w:val="decimal"/>
      <w:lvlText w:val="%1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D1EAA"/>
    <w:multiLevelType w:val="hybridMultilevel"/>
    <w:tmpl w:val="192E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F34C9"/>
    <w:multiLevelType w:val="multilevel"/>
    <w:tmpl w:val="2CAE7332"/>
    <w:lvl w:ilvl="0">
      <w:start w:val="1"/>
      <w:numFmt w:val="decimal"/>
      <w:lvlText w:val="%1."/>
      <w:lvlJc w:val="center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36FF2"/>
    <w:multiLevelType w:val="hybridMultilevel"/>
    <w:tmpl w:val="24A6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07860">
      <w:start w:val="1"/>
      <w:numFmt w:val="upperLetter"/>
      <w:lvlText w:val="%2."/>
      <w:lvlJc w:val="left"/>
      <w:pPr>
        <w:ind w:left="1440" w:hanging="360"/>
      </w:pPr>
      <w:rPr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226A3"/>
    <w:multiLevelType w:val="hybridMultilevel"/>
    <w:tmpl w:val="F2707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961D3D"/>
    <w:multiLevelType w:val="hybridMultilevel"/>
    <w:tmpl w:val="EAF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46D1A"/>
    <w:multiLevelType w:val="hybridMultilevel"/>
    <w:tmpl w:val="18E8BEAC"/>
    <w:lvl w:ilvl="0" w:tplc="6B7044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FE08C1"/>
    <w:multiLevelType w:val="hybridMultilevel"/>
    <w:tmpl w:val="956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7"/>
  </w:num>
  <w:num w:numId="3">
    <w:abstractNumId w:val="41"/>
  </w:num>
  <w:num w:numId="4">
    <w:abstractNumId w:val="43"/>
  </w:num>
  <w:num w:numId="5">
    <w:abstractNumId w:val="6"/>
  </w:num>
  <w:num w:numId="6">
    <w:abstractNumId w:val="34"/>
  </w:num>
  <w:num w:numId="7">
    <w:abstractNumId w:val="0"/>
  </w:num>
  <w:num w:numId="8">
    <w:abstractNumId w:val="24"/>
  </w:num>
  <w:num w:numId="9">
    <w:abstractNumId w:val="39"/>
  </w:num>
  <w:num w:numId="10">
    <w:abstractNumId w:val="19"/>
  </w:num>
  <w:num w:numId="11">
    <w:abstractNumId w:val="32"/>
  </w:num>
  <w:num w:numId="12">
    <w:abstractNumId w:val="46"/>
  </w:num>
  <w:num w:numId="13">
    <w:abstractNumId w:val="15"/>
  </w:num>
  <w:num w:numId="14">
    <w:abstractNumId w:val="18"/>
  </w:num>
  <w:num w:numId="15">
    <w:abstractNumId w:val="17"/>
  </w:num>
  <w:num w:numId="16">
    <w:abstractNumId w:val="45"/>
  </w:num>
  <w:num w:numId="17">
    <w:abstractNumId w:val="42"/>
  </w:num>
  <w:num w:numId="18">
    <w:abstractNumId w:val="3"/>
  </w:num>
  <w:num w:numId="19">
    <w:abstractNumId w:val="2"/>
  </w:num>
  <w:num w:numId="20">
    <w:abstractNumId w:val="44"/>
  </w:num>
  <w:num w:numId="21">
    <w:abstractNumId w:val="14"/>
  </w:num>
  <w:num w:numId="22">
    <w:abstractNumId w:val="8"/>
  </w:num>
  <w:num w:numId="23">
    <w:abstractNumId w:val="12"/>
  </w:num>
  <w:num w:numId="24">
    <w:abstractNumId w:val="11"/>
  </w:num>
  <w:num w:numId="25">
    <w:abstractNumId w:val="38"/>
  </w:num>
  <w:num w:numId="26">
    <w:abstractNumId w:val="16"/>
  </w:num>
  <w:num w:numId="27">
    <w:abstractNumId w:val="13"/>
  </w:num>
  <w:num w:numId="28">
    <w:abstractNumId w:val="40"/>
  </w:num>
  <w:num w:numId="29">
    <w:abstractNumId w:val="1"/>
  </w:num>
  <w:num w:numId="30">
    <w:abstractNumId w:val="21"/>
  </w:num>
  <w:num w:numId="31">
    <w:abstractNumId w:val="28"/>
  </w:num>
  <w:num w:numId="32">
    <w:abstractNumId w:val="33"/>
  </w:num>
  <w:num w:numId="33">
    <w:abstractNumId w:val="48"/>
  </w:num>
  <w:num w:numId="34">
    <w:abstractNumId w:val="9"/>
  </w:num>
  <w:num w:numId="35">
    <w:abstractNumId w:val="22"/>
  </w:num>
  <w:num w:numId="36">
    <w:abstractNumId w:val="30"/>
  </w:num>
  <w:num w:numId="37">
    <w:abstractNumId w:val="10"/>
  </w:num>
  <w:num w:numId="38">
    <w:abstractNumId w:val="7"/>
  </w:num>
  <w:num w:numId="39">
    <w:abstractNumId w:val="31"/>
  </w:num>
  <w:num w:numId="40">
    <w:abstractNumId w:val="29"/>
  </w:num>
  <w:num w:numId="41">
    <w:abstractNumId w:val="20"/>
  </w:num>
  <w:num w:numId="42">
    <w:abstractNumId w:val="4"/>
  </w:num>
  <w:num w:numId="43">
    <w:abstractNumId w:val="36"/>
  </w:num>
  <w:num w:numId="44">
    <w:abstractNumId w:val="25"/>
  </w:num>
  <w:num w:numId="45">
    <w:abstractNumId w:val="27"/>
  </w:num>
  <w:num w:numId="46">
    <w:abstractNumId w:val="37"/>
  </w:num>
  <w:num w:numId="47">
    <w:abstractNumId w:val="35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2"/>
    <w:rsid w:val="00014F4C"/>
    <w:rsid w:val="00017445"/>
    <w:rsid w:val="00040928"/>
    <w:rsid w:val="000517AD"/>
    <w:rsid w:val="00091658"/>
    <w:rsid w:val="00091EDD"/>
    <w:rsid w:val="00092CCF"/>
    <w:rsid w:val="00093ABD"/>
    <w:rsid w:val="000B0F07"/>
    <w:rsid w:val="000B5C62"/>
    <w:rsid w:val="000D3DC2"/>
    <w:rsid w:val="00103A06"/>
    <w:rsid w:val="0011714F"/>
    <w:rsid w:val="00121187"/>
    <w:rsid w:val="00125E1E"/>
    <w:rsid w:val="0013209E"/>
    <w:rsid w:val="00173B12"/>
    <w:rsid w:val="00173CE8"/>
    <w:rsid w:val="00180E4F"/>
    <w:rsid w:val="00182BBE"/>
    <w:rsid w:val="00185A05"/>
    <w:rsid w:val="001863D5"/>
    <w:rsid w:val="00200135"/>
    <w:rsid w:val="002033A9"/>
    <w:rsid w:val="00207240"/>
    <w:rsid w:val="002132E1"/>
    <w:rsid w:val="00245D91"/>
    <w:rsid w:val="002A0D73"/>
    <w:rsid w:val="002E4F3B"/>
    <w:rsid w:val="00384AFC"/>
    <w:rsid w:val="003A5F83"/>
    <w:rsid w:val="003E47EA"/>
    <w:rsid w:val="003E4D99"/>
    <w:rsid w:val="00427A7D"/>
    <w:rsid w:val="004A1A43"/>
    <w:rsid w:val="004F07CD"/>
    <w:rsid w:val="004F1609"/>
    <w:rsid w:val="00506F03"/>
    <w:rsid w:val="00514354"/>
    <w:rsid w:val="0054288E"/>
    <w:rsid w:val="005514DB"/>
    <w:rsid w:val="005678F6"/>
    <w:rsid w:val="005A51DF"/>
    <w:rsid w:val="005B0642"/>
    <w:rsid w:val="00603BB3"/>
    <w:rsid w:val="00611C10"/>
    <w:rsid w:val="00614D72"/>
    <w:rsid w:val="00632FA0"/>
    <w:rsid w:val="00664023"/>
    <w:rsid w:val="006A3296"/>
    <w:rsid w:val="006A4F8B"/>
    <w:rsid w:val="006D3F68"/>
    <w:rsid w:val="006F6B51"/>
    <w:rsid w:val="00705876"/>
    <w:rsid w:val="00714925"/>
    <w:rsid w:val="007C212D"/>
    <w:rsid w:val="007F01D2"/>
    <w:rsid w:val="0081720B"/>
    <w:rsid w:val="008638F7"/>
    <w:rsid w:val="008769E9"/>
    <w:rsid w:val="00894E16"/>
    <w:rsid w:val="0090252F"/>
    <w:rsid w:val="00923B85"/>
    <w:rsid w:val="009570E6"/>
    <w:rsid w:val="00963CF6"/>
    <w:rsid w:val="0099174D"/>
    <w:rsid w:val="009A3C22"/>
    <w:rsid w:val="00A62F0E"/>
    <w:rsid w:val="00A76144"/>
    <w:rsid w:val="00A97D28"/>
    <w:rsid w:val="00B02E64"/>
    <w:rsid w:val="00B3691E"/>
    <w:rsid w:val="00B3693B"/>
    <w:rsid w:val="00B73BC5"/>
    <w:rsid w:val="00BC6A1D"/>
    <w:rsid w:val="00BD788B"/>
    <w:rsid w:val="00C2591F"/>
    <w:rsid w:val="00CB1860"/>
    <w:rsid w:val="00CD53B7"/>
    <w:rsid w:val="00D34E7C"/>
    <w:rsid w:val="00DA18B2"/>
    <w:rsid w:val="00DB46AC"/>
    <w:rsid w:val="00DC2454"/>
    <w:rsid w:val="00DC569F"/>
    <w:rsid w:val="00DD5D7B"/>
    <w:rsid w:val="00E36ED1"/>
    <w:rsid w:val="00E548E7"/>
    <w:rsid w:val="00EA3BDA"/>
    <w:rsid w:val="00EB0ADB"/>
    <w:rsid w:val="00EB2590"/>
    <w:rsid w:val="00EC10C5"/>
    <w:rsid w:val="00EE3DEC"/>
    <w:rsid w:val="00F11B29"/>
    <w:rsid w:val="00F2542D"/>
    <w:rsid w:val="00F3562A"/>
    <w:rsid w:val="00F7686C"/>
    <w:rsid w:val="00F804F7"/>
    <w:rsid w:val="00F96804"/>
    <w:rsid w:val="00FC0860"/>
    <w:rsid w:val="00FF0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A7B35D8"/>
  <w14:defaultImageDpi w14:val="300"/>
  <w15:chartTrackingRefBased/>
  <w15:docId w15:val="{AF67C267-5ABC-C24C-9834-4E3F74B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CC0"/>
    <w:rPr>
      <w:color w:val="0000FF"/>
      <w:u w:val="single"/>
    </w:rPr>
  </w:style>
  <w:style w:type="table" w:styleId="TableGrid">
    <w:name w:val="Table Grid"/>
    <w:basedOn w:val="TableNormal"/>
    <w:uiPriority w:val="39"/>
    <w:rsid w:val="007E1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D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26D3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6D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6D34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20D29"/>
    <w:pPr>
      <w:ind w:left="720"/>
      <w:contextualSpacing/>
    </w:pPr>
    <w:rPr>
      <w:rFonts w:ascii="Cambria" w:eastAsia="Cambria" w:hAnsi="Cambria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0D29"/>
  </w:style>
  <w:style w:type="paragraph" w:styleId="NormalWeb">
    <w:name w:val="Normal (Web)"/>
    <w:basedOn w:val="Normal"/>
    <w:uiPriority w:val="99"/>
    <w:unhideWhenUsed/>
    <w:rsid w:val="00092C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7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7D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040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9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D7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7FDE7-21C9-6C42-8A3D-5288174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18, 1996</vt:lpstr>
    </vt:vector>
  </TitlesOfParts>
  <Company>The University of Texas Pan American</Company>
  <LinksUpToDate>false</LinksUpToDate>
  <CharactersWithSpaces>366</CharactersWithSpaces>
  <SharedDoc>false</SharedDoc>
  <HLinks>
    <vt:vector size="12" baseType="variant">
      <vt:variant>
        <vt:i4>6684704</vt:i4>
      </vt:variant>
      <vt:variant>
        <vt:i4>5</vt:i4>
      </vt:variant>
      <vt:variant>
        <vt:i4>0</vt:i4>
      </vt:variant>
      <vt:variant>
        <vt:i4>5</vt:i4>
      </vt:variant>
      <vt:variant>
        <vt:lpwstr>http://www.dlti.us/</vt:lpwstr>
      </vt:variant>
      <vt:variant>
        <vt:lpwstr/>
      </vt:variant>
      <vt:variant>
        <vt:i4>5963873</vt:i4>
      </vt:variant>
      <vt:variant>
        <vt:i4>2</vt:i4>
      </vt:variant>
      <vt:variant>
        <vt:i4>0</vt:i4>
      </vt:variant>
      <vt:variant>
        <vt:i4>5</vt:i4>
      </vt:variant>
      <vt:variant>
        <vt:lpwstr>mailto:leogomez@dlti.us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18, 1996</dc:title>
  <dc:subject/>
  <dc:creator>Dr. Leo Gomez</dc:creator>
  <cp:keywords/>
  <cp:lastModifiedBy>Leo Gomez</cp:lastModifiedBy>
  <cp:revision>3</cp:revision>
  <cp:lastPrinted>2018-03-29T23:03:00Z</cp:lastPrinted>
  <dcterms:created xsi:type="dcterms:W3CDTF">2020-08-31T15:27:00Z</dcterms:created>
  <dcterms:modified xsi:type="dcterms:W3CDTF">2020-08-31T15:29:00Z</dcterms:modified>
</cp:coreProperties>
</file>